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anitd0g1t2om" w:id="0"/>
      <w:bookmarkEnd w:id="0"/>
      <w:r w:rsidDel="00000000" w:rsidR="00000000" w:rsidRPr="00000000">
        <w:rPr>
          <w:rtl w:val="0"/>
        </w:rPr>
        <w:t xml:space="preserve">Plan de continuité d'activité - template gratuit</w:t>
      </w:r>
    </w:p>
    <w:p w:rsidR="00000000" w:rsidDel="00000000" w:rsidP="00000000" w:rsidRDefault="00000000" w:rsidRPr="00000000" w14:paraId="00000002">
      <w:pPr>
        <w:pStyle w:val="Heading1"/>
        <w:rPr>
          <w:color w:val="000000"/>
        </w:rPr>
      </w:pPr>
      <w:bookmarkStart w:colFirst="0" w:colLast="0" w:name="_heading=h.1sowb7ue7onl" w:id="1"/>
      <w:bookmarkEnd w:id="1"/>
      <w:r w:rsidDel="00000000" w:rsidR="00000000" w:rsidRPr="00000000">
        <w:rPr>
          <w:rtl w:val="0"/>
        </w:rPr>
      </w:r>
    </w:p>
    <w:p w:rsidR="00000000" w:rsidDel="00000000" w:rsidP="00000000" w:rsidRDefault="00000000" w:rsidRPr="00000000" w14:paraId="00000003">
      <w:pPr>
        <w:pStyle w:val="Heading1"/>
        <w:rPr>
          <w:color w:val="000000"/>
        </w:rPr>
      </w:pPr>
      <w:bookmarkStart w:colFirst="0" w:colLast="0" w:name="_heading=h.g4nhtqb4c17w" w:id="2"/>
      <w:bookmarkEnd w:id="2"/>
      <w:r w:rsidDel="00000000" w:rsidR="00000000" w:rsidRPr="00000000">
        <w:rPr>
          <w:color w:val="000000"/>
          <w:rtl w:val="0"/>
        </w:rPr>
        <w:t xml:space="preserve">Comment utiliser ce modèle de plan de continuité des activités</w:t>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Ce document a été conçu pour aider les entreprises à créer un plan simple de continuité des activités :</w:t>
      </w:r>
    </w:p>
    <w:p w:rsidR="00000000" w:rsidDel="00000000" w:rsidP="00000000" w:rsidRDefault="00000000" w:rsidRPr="00000000" w14:paraId="00000006">
      <w:pPr>
        <w:numPr>
          <w:ilvl w:val="0"/>
          <w:numId w:val="3"/>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identifier les risques pour votre entreprise</w:t>
      </w:r>
    </w:p>
    <w:p w:rsidR="00000000" w:rsidDel="00000000" w:rsidP="00000000" w:rsidRDefault="00000000" w:rsidRPr="00000000" w14:paraId="00000007">
      <w:pPr>
        <w:numPr>
          <w:ilvl w:val="0"/>
          <w:numId w:val="3"/>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planifier comment gérer les différents risques et les ressources dont vous aurez besoin</w:t>
      </w:r>
    </w:p>
    <w:p w:rsidR="00000000" w:rsidDel="00000000" w:rsidP="00000000" w:rsidRDefault="00000000" w:rsidRPr="00000000" w14:paraId="00000008">
      <w:pPr>
        <w:numPr>
          <w:ilvl w:val="0"/>
          <w:numId w:val="3"/>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trouver des moyens de continuer à fonctionner même en cas de perturbation.</w:t>
      </w:r>
    </w:p>
    <w:p w:rsidR="00000000" w:rsidDel="00000000" w:rsidP="00000000" w:rsidRDefault="00000000" w:rsidRPr="00000000" w14:paraId="0000000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pStyle w:val="Heading2"/>
        <w:rPr/>
      </w:pPr>
      <w:bookmarkStart w:colFirst="0" w:colLast="0" w:name="_heading=h.4ld3ej3bjk5" w:id="3"/>
      <w:bookmarkEnd w:id="3"/>
      <w:r w:rsidDel="00000000" w:rsidR="00000000" w:rsidRPr="00000000">
        <w:rPr>
          <w:color w:val="000000"/>
          <w:rtl w:val="0"/>
        </w:rPr>
        <w:t xml:space="preserve">Étapes:</w:t>
      </w:r>
      <w:r w:rsidDel="00000000" w:rsidR="00000000" w:rsidRPr="00000000">
        <w:rPr>
          <w:rtl w:val="0"/>
        </w:rPr>
      </w:r>
    </w:p>
    <w:p w:rsidR="00000000" w:rsidDel="00000000" w:rsidP="00000000" w:rsidRDefault="00000000" w:rsidRPr="00000000" w14:paraId="0000000B">
      <w:pPr>
        <w:numPr>
          <w:ilvl w:val="0"/>
          <w:numId w:val="4"/>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Tout d'abord, consultez le guide d'accompagnement pour obtenir des instructions et des exemples sur la préparation de votre plan de continuité des activités.</w:t>
      </w:r>
    </w:p>
    <w:p w:rsidR="00000000" w:rsidDel="00000000" w:rsidP="00000000" w:rsidRDefault="00000000" w:rsidRPr="00000000" w14:paraId="0000000C">
      <w:pPr>
        <w:numPr>
          <w:ilvl w:val="0"/>
          <w:numId w:val="4"/>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Ensuite, complétez chaque section du modèle, en consultant les membres de l'équipe concernés pour explorer les idées.</w:t>
      </w:r>
    </w:p>
    <w:p w:rsidR="00000000" w:rsidDel="00000000" w:rsidP="00000000" w:rsidRDefault="00000000" w:rsidRPr="00000000" w14:paraId="0000000D">
      <w:pPr>
        <w:numPr>
          <w:ilvl w:val="0"/>
          <w:numId w:val="4"/>
        </w:numPr>
        <w:spacing w:after="0" w:afterAutospacing="0"/>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Conservez votre plan de continuité des activités terminé à un endroit où il pourra être récupéré si votre lieu d'activité n'est pas disponible.</w:t>
      </w:r>
    </w:p>
    <w:p w:rsidR="00000000" w:rsidDel="00000000" w:rsidP="00000000" w:rsidRDefault="00000000" w:rsidRPr="00000000" w14:paraId="0000000E">
      <w:pPr>
        <w:numPr>
          <w:ilvl w:val="0"/>
          <w:numId w:val="4"/>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Révisez régulièrement votre plan pour vous assurer qu'il reste à jour.</w:t>
      </w:r>
    </w:p>
    <w:p w:rsidR="00000000" w:rsidDel="00000000" w:rsidP="00000000" w:rsidRDefault="00000000" w:rsidRPr="00000000" w14:paraId="0000000F">
      <w:pPr>
        <w:rPr>
          <w:rFonts w:ascii="Arial" w:cs="Arial" w:eastAsia="Arial" w:hAnsi="Arial"/>
          <w:b w:val="1"/>
          <w:color w:val="365f9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365f9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i w:val="1"/>
          <w:sz w:val="72"/>
          <w:szCs w:val="72"/>
        </w:rPr>
      </w:pPr>
      <w:bookmarkStart w:colFirst="0" w:colLast="0" w:name="_heading=h.gjdgxs" w:id="4"/>
      <w:bookmarkEnd w:id="4"/>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[Nom de l'entreprise]</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Plan de continuité des activités</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[Votre nom d'entreprise]</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[Adresse principale de l'entreprise]</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[Site web]</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[Téléphone]</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Préparé par: [Votre nom], [date]</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tbl>
      <w:tblPr>
        <w:tblStyle w:val="Table1"/>
        <w:tblW w:w="13750.0"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4253"/>
        <w:gridCol w:w="4536"/>
        <w:gridCol w:w="4961"/>
        <w:tblGridChange w:id="0">
          <w:tblGrid>
            <w:gridCol w:w="4253"/>
            <w:gridCol w:w="4536"/>
            <w:gridCol w:w="4961"/>
          </w:tblGrid>
        </w:tblGridChange>
      </w:tblGrid>
      <w:tr>
        <w:trPr>
          <w:cantSplit w:val="0"/>
          <w:tblHeader w:val="0"/>
        </w:trPr>
        <w:tc>
          <w:tcPr>
            <w:tcBorders>
              <w:bottom w:color="000000" w:space="0" w:sz="6" w:val="single"/>
            </w:tcBorders>
            <w:shd w:fill="000000"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Numéro de version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tl w:val="0"/>
              </w:rPr>
            </w:r>
          </w:p>
        </w:tc>
        <w:tc>
          <w:tcPr>
            <w:tcBorders>
              <w:bottom w:color="000000" w:space="0" w:sz="6" w:val="single"/>
            </w:tcBorders>
            <w:shd w:fill="000000" w:val="clear"/>
          </w:tcPr>
          <w:p w:rsidR="00000000" w:rsidDel="00000000" w:rsidP="00000000" w:rsidRDefault="00000000" w:rsidRPr="00000000" w14:paraId="00000020">
            <w:pPr>
              <w:spacing w:after="0" w:line="240" w:lineRule="auto"/>
              <w:rPr>
                <w:rFonts w:ascii="Arial" w:cs="Arial" w:eastAsia="Arial" w:hAnsi="Arial"/>
                <w:b w:val="1"/>
                <w:color w:val="ffffff"/>
              </w:rPr>
            </w:pPr>
            <w:r w:rsidDel="00000000" w:rsidR="00000000" w:rsidRPr="00000000">
              <w:rPr>
                <w:rFonts w:ascii="Arial" w:cs="Arial" w:eastAsia="Arial" w:hAnsi="Arial"/>
                <w:b w:val="1"/>
                <w:color w:val="ffffff"/>
                <w:rtl w:val="0"/>
              </w:rPr>
              <w:t xml:space="preserve">Date de révision</w:t>
            </w:r>
          </w:p>
        </w:tc>
        <w:tc>
          <w:tcPr>
            <w:tcBorders>
              <w:bottom w:color="000000" w:space="0" w:sz="6" w:val="single"/>
            </w:tcBorders>
            <w:shd w:fill="000000"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Personne et rôles</w:t>
            </w:r>
          </w:p>
        </w:tc>
      </w:tr>
      <w:tr>
        <w:trPr>
          <w:cantSplit w:val="0"/>
          <w:tblHeader w:val="0"/>
        </w:trPr>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tcBorders>
            <w:shd w:fill="ffffff"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bottom w:color="000000" w:space="0" w:sz="6" w:val="single"/>
              <w:right w:color="000000" w:space="0" w:sz="6" w:val="single"/>
            </w:tcBorders>
            <w:shd w:fill="ffffff"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1"/>
          <w:color w:val="365f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Précisions:</w:t>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Ce document ne fournit pas de conseils juridiques. Il convient de demander un avis juridique formel lorsque cela est nécessaire.</w:t>
      </w:r>
    </w:p>
    <w:p w:rsidR="00000000" w:rsidDel="00000000" w:rsidP="00000000" w:rsidRDefault="00000000" w:rsidRPr="00000000" w14:paraId="00000032">
      <w:pPr>
        <w:rPr>
          <w:rFonts w:ascii="Arial" w:cs="Arial" w:eastAsia="Arial" w:hAnsi="Arial"/>
          <w:sz w:val="28"/>
          <w:szCs w:val="28"/>
        </w:rPr>
      </w:pPr>
      <w:r w:rsidDel="00000000" w:rsidR="00000000" w:rsidRPr="00000000">
        <w:rPr>
          <w:rFonts w:ascii="Arial" w:cs="Arial" w:eastAsia="Arial" w:hAnsi="Arial"/>
          <w:sz w:val="28"/>
          <w:szCs w:val="28"/>
          <w:rtl w:val="0"/>
        </w:rPr>
        <w:t xml:space="preserve">Les informations et conseils fournis sont mis à disposition en toute bonne foi et proviennent de sources considérées comme fiables et exactes au moment de leur publication. Toutefois, les informations sont fournies uniquement sur la base du fait que les lecteurs sont responsables de leur propre évaluation des questions abordées et qu'ils doivent vérifier toutes les représentations, déclarations et informations pertinentes.</w:t>
      </w:r>
    </w:p>
    <w:p w:rsidR="00000000" w:rsidDel="00000000" w:rsidP="00000000" w:rsidRDefault="00000000" w:rsidRPr="00000000" w14:paraId="00000033">
      <w:pPr>
        <w:rPr>
          <w:rFonts w:ascii="Arial" w:cs="Arial" w:eastAsia="Arial" w:hAnsi="Arial"/>
          <w:b w:val="1"/>
          <w:color w:val="365f91"/>
          <w:sz w:val="28"/>
          <w:szCs w:val="28"/>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sz w:val="28"/>
          <w:szCs w:val="28"/>
          <w:u w:val="none"/>
          <w:shd w:fill="auto" w:val="clear"/>
          <w:vertAlign w:val="baseline"/>
        </w:rPr>
      </w:pPr>
      <w:bookmarkStart w:colFirst="0" w:colLast="0" w:name="_heading=h.1fob9te" w:id="5"/>
      <w:bookmarkEnd w:id="5"/>
      <w:r w:rsidDel="00000000" w:rsidR="00000000" w:rsidRPr="00000000">
        <w:rPr>
          <w:rFonts w:ascii="Arial" w:cs="Arial" w:eastAsia="Arial" w:hAnsi="Arial"/>
          <w:b w:val="1"/>
          <w:sz w:val="28"/>
          <w:szCs w:val="28"/>
          <w:rtl w:val="0"/>
        </w:rPr>
        <w:t xml:space="preserve">Plan de continuité d’activité</w:t>
      </w:r>
      <w:r w:rsidDel="00000000" w:rsidR="00000000" w:rsidRPr="00000000">
        <w:rPr>
          <w:rtl w:val="0"/>
        </w:rPr>
      </w:r>
    </w:p>
    <w:p w:rsidR="00000000" w:rsidDel="00000000" w:rsidP="00000000" w:rsidRDefault="00000000" w:rsidRPr="00000000" w14:paraId="00000036">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r w:rsidDel="00000000" w:rsidR="00000000" w:rsidRPr="00000000">
        <w:rPr>
          <w:rFonts w:ascii="Arial" w:cs="Arial" w:eastAsia="Arial" w:hAnsi="Arial"/>
          <w:b w:val="1"/>
          <w:sz w:val="26"/>
          <w:szCs w:val="26"/>
          <w:rtl w:val="0"/>
        </w:rPr>
        <w:t xml:space="preserve">Identification des risques</w:t>
      </w: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bl>
      <w:tblPr>
        <w:tblStyle w:val="Table2"/>
        <w:tblW w:w="13945.0"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2790"/>
        <w:gridCol w:w="2022"/>
        <w:gridCol w:w="2005"/>
        <w:gridCol w:w="3474"/>
        <w:gridCol w:w="3654"/>
        <w:tblGridChange w:id="0">
          <w:tblGrid>
            <w:gridCol w:w="2790"/>
            <w:gridCol w:w="2022"/>
            <w:gridCol w:w="2005"/>
            <w:gridCol w:w="3474"/>
            <w:gridCol w:w="3654"/>
          </w:tblGrid>
        </w:tblGridChange>
      </w:tblGrid>
      <w:tr>
        <w:trPr>
          <w:cantSplit w:val="0"/>
          <w:trHeight w:val="278"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Description des risques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Impact</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Probabilité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Actions de réduction des risques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Plan d’urgence</w:t>
            </w:r>
            <w:r w:rsidDel="00000000" w:rsidR="00000000" w:rsidRPr="00000000">
              <w:rPr>
                <w:rtl w:val="0"/>
              </w:rPr>
            </w:r>
          </w:p>
        </w:tc>
      </w:tr>
      <w:tr>
        <w:trPr>
          <w:cantSplit w:val="0"/>
          <w:trHeight w:val="402"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86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7"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color w:val="447990"/>
          <w:sz w:val="32"/>
          <w:szCs w:val="32"/>
        </w:rPr>
      </w:pPr>
      <w:bookmarkStart w:colFirst="0" w:colLast="0" w:name="_heading=h.3znysh7" w:id="6"/>
      <w:bookmarkEnd w:id="6"/>
      <w:r w:rsidDel="00000000" w:rsidR="00000000" w:rsidRPr="00000000">
        <w:br w:type="page"/>
      </w:r>
      <w:r w:rsidDel="00000000" w:rsidR="00000000" w:rsidRPr="00000000">
        <w:rPr>
          <w:rtl w:val="0"/>
        </w:rPr>
      </w:r>
    </w:p>
    <w:p w:rsidR="00000000" w:rsidDel="00000000" w:rsidP="00000000" w:rsidRDefault="00000000" w:rsidRPr="00000000" w14:paraId="00000062">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r w:rsidDel="00000000" w:rsidR="00000000" w:rsidRPr="00000000">
        <w:rPr>
          <w:rFonts w:ascii="Arial" w:cs="Arial" w:eastAsia="Arial" w:hAnsi="Arial"/>
          <w:b w:val="1"/>
          <w:sz w:val="26"/>
          <w:szCs w:val="26"/>
          <w:rtl w:val="0"/>
        </w:rPr>
        <w:t xml:space="preserve">Lister vos activités</w:t>
      </w: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tl w:val="0"/>
        </w:rPr>
      </w:r>
    </w:p>
    <w:tbl>
      <w:tblPr>
        <w:tblStyle w:val="Table3"/>
        <w:tblW w:w="13955.0" w:type="dxa"/>
        <w:jc w:val="left"/>
        <w:tblInd w:w="-5.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1251"/>
        <w:gridCol w:w="4234"/>
        <w:gridCol w:w="4235"/>
        <w:gridCol w:w="4235"/>
        <w:tblGridChange w:id="0">
          <w:tblGrid>
            <w:gridCol w:w="1251"/>
            <w:gridCol w:w="4234"/>
            <w:gridCol w:w="4235"/>
            <w:gridCol w:w="4235"/>
          </w:tblGrid>
        </w:tblGridChange>
      </w:tblGrid>
      <w:tr>
        <w:trPr>
          <w:cantSplit w:val="0"/>
          <w:trHeight w:val="275"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Prior</w:t>
            </w:r>
            <w:r w:rsidDel="00000000" w:rsidR="00000000" w:rsidRPr="00000000">
              <w:rPr>
                <w:rFonts w:ascii="Arial" w:cs="Arial" w:eastAsia="Arial" w:hAnsi="Arial"/>
                <w:b w:val="1"/>
                <w:color w:val="ffffff"/>
                <w:sz w:val="24"/>
                <w:szCs w:val="24"/>
                <w:rtl w:val="0"/>
              </w:rPr>
              <w:t xml:space="preserve">ité</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Activité</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Description</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Ressources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r w:rsidDel="00000000" w:rsidR="00000000" w:rsidRPr="00000000">
              <w:rPr>
                <w:rFonts w:ascii="Arial" w:cs="Arial" w:eastAsia="Arial" w:hAnsi="Arial"/>
                <w:b w:val="1"/>
                <w:color w:val="ffffff"/>
                <w:sz w:val="24"/>
                <w:szCs w:val="24"/>
                <w:rtl w:val="0"/>
              </w:rPr>
              <w:t xml:space="preserve">nécessaires</w:t>
            </w: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bookmarkStart w:colFirst="0" w:colLast="0" w:name="_heading=h.2et92p0" w:id="7"/>
      <w:bookmarkEnd w:id="7"/>
      <w:r w:rsidDel="00000000" w:rsidR="00000000" w:rsidRPr="00000000">
        <w:rPr>
          <w:rFonts w:ascii="Arial" w:cs="Arial" w:eastAsia="Arial" w:hAnsi="Arial"/>
          <w:b w:val="1"/>
          <w:sz w:val="26"/>
          <w:szCs w:val="26"/>
          <w:rtl w:val="0"/>
        </w:rPr>
        <w:t xml:space="preserve">Rôle et contact du personnel</w:t>
      </w: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tbl>
      <w:tblPr>
        <w:tblStyle w:val="Table4"/>
        <w:tblW w:w="13907.0"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3476"/>
        <w:gridCol w:w="3477"/>
        <w:gridCol w:w="3477"/>
        <w:gridCol w:w="3477"/>
        <w:tblGridChange w:id="0">
          <w:tblGrid>
            <w:gridCol w:w="3476"/>
            <w:gridCol w:w="3477"/>
            <w:gridCol w:w="3477"/>
            <w:gridCol w:w="3477"/>
          </w:tblGrid>
        </w:tblGridChange>
      </w:tblGrid>
      <w:tr>
        <w:trPr>
          <w:cantSplit w:val="0"/>
          <w:trHeight w:val="133"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Nom Prénom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Numéro de téléphone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adresse 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Rôle</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r w:rsidDel="00000000" w:rsidR="00000000" w:rsidRPr="00000000">
              <w:rPr>
                <w:rFonts w:ascii="Arial" w:cs="Arial" w:eastAsia="Arial" w:hAnsi="Arial"/>
                <w:b w:val="1"/>
                <w:color w:val="ffffff"/>
                <w:sz w:val="24"/>
                <w:szCs w:val="24"/>
                <w:rtl w:val="0"/>
              </w:rPr>
              <w:t xml:space="preserve">en cas d’urgence</w:t>
            </w: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1"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bookmarkStart w:colFirst="0" w:colLast="0" w:name="_heading=h.tyjcwt" w:id="8"/>
      <w:bookmarkEnd w:id="8"/>
      <w:r w:rsidDel="00000000" w:rsidR="00000000" w:rsidRPr="00000000">
        <w:rPr>
          <w:rFonts w:ascii="Arial" w:cs="Arial" w:eastAsia="Arial" w:hAnsi="Arial"/>
          <w:b w:val="1"/>
          <w:sz w:val="26"/>
          <w:szCs w:val="26"/>
          <w:rtl w:val="0"/>
        </w:rPr>
        <w:t xml:space="preserve">Liste des intervenants</w:t>
      </w:r>
      <w:r w:rsidDel="00000000" w:rsidR="00000000" w:rsidRPr="00000000">
        <w:rPr>
          <w:rtl w:val="0"/>
        </w:rPr>
      </w:r>
    </w:p>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tbl>
      <w:tblPr>
        <w:tblStyle w:val="Table5"/>
        <w:tblW w:w="13948.000000000002"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3253"/>
        <w:gridCol w:w="3264"/>
        <w:gridCol w:w="4110"/>
        <w:gridCol w:w="3321"/>
        <w:tblGridChange w:id="0">
          <w:tblGrid>
            <w:gridCol w:w="3253"/>
            <w:gridCol w:w="3264"/>
            <w:gridCol w:w="4110"/>
            <w:gridCol w:w="3321"/>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Nom, Prénom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Relation avec votre entreprise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Numéro de téléphone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Email</w:t>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5">
      <w:pPr>
        <w:rPr>
          <w:rFonts w:ascii="Arial" w:cs="Arial" w:eastAsia="Arial" w:hAnsi="Arial"/>
          <w:color w:val="447990"/>
          <w:sz w:val="32"/>
          <w:szCs w:val="32"/>
        </w:rPr>
      </w:pPr>
      <w:bookmarkStart w:colFirst="0" w:colLast="0" w:name="_heading=h.3dy6vkm" w:id="9"/>
      <w:bookmarkEnd w:id="9"/>
      <w:r w:rsidDel="00000000" w:rsidR="00000000" w:rsidRPr="00000000">
        <w:br w:type="page"/>
      </w:r>
      <w:r w:rsidDel="00000000" w:rsidR="00000000" w:rsidRPr="00000000">
        <w:rPr>
          <w:rtl w:val="0"/>
        </w:rPr>
      </w:r>
    </w:p>
    <w:p w:rsidR="00000000" w:rsidDel="00000000" w:rsidP="00000000" w:rsidRDefault="00000000" w:rsidRPr="00000000" w14:paraId="000000D6">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r w:rsidDel="00000000" w:rsidR="00000000" w:rsidRPr="00000000">
        <w:rPr>
          <w:rFonts w:ascii="Arial" w:cs="Arial" w:eastAsia="Arial" w:hAnsi="Arial"/>
          <w:b w:val="1"/>
          <w:sz w:val="26"/>
          <w:szCs w:val="26"/>
          <w:rtl w:val="0"/>
        </w:rPr>
        <w:t xml:space="preserve">Sites de travail </w:t>
      </w:r>
      <w:r w:rsidDel="00000000" w:rsidR="00000000" w:rsidRPr="00000000">
        <w:rPr>
          <w:rtl w:val="0"/>
        </w:rPr>
      </w:r>
    </w:p>
    <w:p w:rsidR="00000000" w:rsidDel="00000000" w:rsidP="00000000" w:rsidRDefault="00000000" w:rsidRPr="00000000" w14:paraId="000000D7">
      <w:pPr>
        <w:rPr>
          <w:rFonts w:ascii="Arial" w:cs="Arial" w:eastAsia="Arial" w:hAnsi="Arial"/>
          <w:b w:val="1"/>
          <w:sz w:val="24"/>
          <w:szCs w:val="24"/>
        </w:rPr>
      </w:pPr>
      <w:r w:rsidDel="00000000" w:rsidR="00000000" w:rsidRPr="00000000">
        <w:rPr>
          <w:rtl w:val="0"/>
        </w:rPr>
      </w:r>
    </w:p>
    <w:tbl>
      <w:tblPr>
        <w:tblStyle w:val="Table6"/>
        <w:tblW w:w="13992.999999999996"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3062"/>
        <w:gridCol w:w="3204"/>
        <w:gridCol w:w="1898"/>
        <w:gridCol w:w="3030"/>
        <w:gridCol w:w="2799"/>
        <w:tblGridChange w:id="0">
          <w:tblGrid>
            <w:gridCol w:w="3062"/>
            <w:gridCol w:w="3204"/>
            <w:gridCol w:w="1898"/>
            <w:gridCol w:w="3030"/>
            <w:gridCol w:w="2799"/>
          </w:tblGrid>
        </w:tblGridChange>
      </w:tblGrid>
      <w:tr>
        <w:trPr>
          <w:cantSplit w:val="0"/>
          <w:trHeight w:val="581.953125"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Identification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Adresse</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Contact </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Équipement</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r w:rsidDel="00000000" w:rsidR="00000000" w:rsidRPr="00000000">
              <w:rPr>
                <w:rFonts w:ascii="Arial" w:cs="Arial" w:eastAsia="Arial" w:hAnsi="Arial"/>
                <w:b w:val="1"/>
                <w:color w:val="ffffff"/>
                <w:sz w:val="24"/>
                <w:szCs w:val="24"/>
                <w:rtl w:val="0"/>
              </w:rPr>
              <w:t xml:space="preserve">disponible</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Res</w:t>
            </w:r>
            <w:r w:rsidDel="00000000" w:rsidR="00000000" w:rsidRPr="00000000">
              <w:rPr>
                <w:rFonts w:ascii="Arial" w:cs="Arial" w:eastAsia="Arial" w:hAnsi="Arial"/>
                <w:b w:val="1"/>
                <w:color w:val="ffffff"/>
                <w:sz w:val="24"/>
                <w:szCs w:val="24"/>
                <w:rtl w:val="0"/>
              </w:rPr>
              <w:t xml:space="preserve">sources nécessaires</w:t>
            </w: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1"/>
          <w:i w:val="0"/>
          <w:smallCaps w:val="0"/>
          <w:strike w:val="0"/>
          <w:color w:val="4f81bd"/>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3">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r w:rsidDel="00000000" w:rsidR="00000000" w:rsidRPr="00000000">
        <w:rPr>
          <w:rFonts w:ascii="Arial" w:cs="Arial" w:eastAsia="Arial" w:hAnsi="Arial"/>
          <w:b w:val="1"/>
          <w:sz w:val="26"/>
          <w:szCs w:val="26"/>
          <w:rtl w:val="0"/>
        </w:rPr>
        <w:t xml:space="preserve">Assurance et couverture</w:t>
      </w:r>
      <w:r w:rsidDel="00000000" w:rsidR="00000000" w:rsidRPr="00000000">
        <w:rPr>
          <w:rtl w:val="0"/>
        </w:rPr>
      </w:r>
    </w:p>
    <w:p w:rsidR="00000000" w:rsidDel="00000000" w:rsidP="00000000" w:rsidRDefault="00000000" w:rsidRPr="00000000" w14:paraId="00000104">
      <w:pPr>
        <w:rPr>
          <w:rFonts w:ascii="Arial" w:cs="Arial" w:eastAsia="Arial" w:hAnsi="Arial"/>
          <w:b w:val="1"/>
          <w:sz w:val="24"/>
          <w:szCs w:val="24"/>
        </w:rPr>
      </w:pPr>
      <w:r w:rsidDel="00000000" w:rsidR="00000000" w:rsidRPr="00000000">
        <w:rPr>
          <w:rtl w:val="0"/>
        </w:rPr>
      </w:r>
    </w:p>
    <w:tbl>
      <w:tblPr>
        <w:tblStyle w:val="Table7"/>
        <w:tblW w:w="13934.0"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3049"/>
        <w:gridCol w:w="3191"/>
        <w:gridCol w:w="1890"/>
        <w:gridCol w:w="3017"/>
        <w:gridCol w:w="2787"/>
        <w:tblGridChange w:id="0">
          <w:tblGrid>
            <w:gridCol w:w="3049"/>
            <w:gridCol w:w="3191"/>
            <w:gridCol w:w="1890"/>
            <w:gridCol w:w="3017"/>
            <w:gridCol w:w="2787"/>
          </w:tblGrid>
        </w:tblGridChange>
      </w:tblGrid>
      <w:tr>
        <w:trPr>
          <w:cantSplit w:val="0"/>
          <w:trHeight w:val="258" w:hRule="atLeast"/>
          <w:tblHeader w:val="0"/>
        </w:trPr>
        <w:tc>
          <w:tcPr>
            <w:tcBorders>
              <w:top w:color="000000" w:space="0" w:sz="8" w:val="single"/>
              <w:left w:color="000000" w:space="0" w:sz="8" w:val="single"/>
              <w:bottom w:color="000000" w:space="0" w:sz="8" w:val="single"/>
              <w:right w:color="000000" w:space="0" w:sz="8" w:val="single"/>
            </w:tcBorders>
            <w:shd w:fill="365f91"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Assureur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65f91"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Numéro de contrat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65f91" w:val="cle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Montants de couverture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65f91"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Nom de l’assureur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365f91"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sz w:val="24"/>
                <w:szCs w:val="24"/>
                <w:u w:val="none"/>
                <w:shd w:fill="auto" w:val="clear"/>
                <w:vertAlign w:val="baseline"/>
              </w:rPr>
            </w:pPr>
            <w:r w:rsidDel="00000000" w:rsidR="00000000" w:rsidRPr="00000000">
              <w:rPr>
                <w:rFonts w:ascii="Arial" w:cs="Arial" w:eastAsia="Arial" w:hAnsi="Arial"/>
                <w:b w:val="1"/>
                <w:sz w:val="24"/>
                <w:szCs w:val="24"/>
                <w:rtl w:val="0"/>
              </w:rPr>
              <w:t xml:space="preserve">Contacts en cas d’urgence</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 </w:t>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3"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4"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E">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F">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59" w:lineRule="auto"/>
        <w:ind w:left="360" w:right="0" w:hanging="360"/>
        <w:jc w:val="left"/>
        <w:rPr/>
      </w:pPr>
      <w:r w:rsidDel="00000000" w:rsidR="00000000" w:rsidRPr="00000000">
        <w:rPr>
          <w:rFonts w:ascii="Arial" w:cs="Arial" w:eastAsia="Arial" w:hAnsi="Arial"/>
          <w:b w:val="1"/>
          <w:sz w:val="26"/>
          <w:szCs w:val="26"/>
          <w:rtl w:val="0"/>
        </w:rPr>
        <w:t xml:space="preserve">Plan de </w:t>
      </w:r>
      <w:r w:rsidDel="00000000" w:rsidR="00000000" w:rsidRPr="00000000">
        <w:rPr>
          <w:rFonts w:ascii="Arial" w:cs="Arial" w:eastAsia="Arial" w:hAnsi="Arial"/>
          <w:b w:val="1"/>
          <w:i w:val="0"/>
          <w:smallCaps w:val="0"/>
          <w:strike w:val="0"/>
          <w:sz w:val="26"/>
          <w:szCs w:val="26"/>
          <w:u w:val="none"/>
          <w:shd w:fill="auto" w:val="clear"/>
          <w:vertAlign w:val="baseline"/>
          <w:rtl w:val="0"/>
        </w:rPr>
        <w:t xml:space="preserve">Communication </w:t>
      </w:r>
    </w:p>
    <w:p w:rsidR="00000000" w:rsidDel="00000000" w:rsidP="00000000" w:rsidRDefault="00000000" w:rsidRPr="00000000" w14:paraId="00000130">
      <w:pPr>
        <w:rPr>
          <w:rFonts w:ascii="Arial" w:cs="Arial" w:eastAsia="Arial" w:hAnsi="Arial"/>
          <w:b w:val="1"/>
          <w:sz w:val="24"/>
          <w:szCs w:val="24"/>
        </w:rPr>
      </w:pPr>
      <w:r w:rsidDel="00000000" w:rsidR="00000000" w:rsidRPr="00000000">
        <w:rPr>
          <w:rtl w:val="0"/>
        </w:rPr>
      </w:r>
    </w:p>
    <w:tbl>
      <w:tblPr>
        <w:tblStyle w:val="Table8"/>
        <w:tblW w:w="13935.0" w:type="dxa"/>
        <w:jc w:val="left"/>
        <w:tblInd w:w="-10.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00"/>
      </w:tblPr>
      <w:tblGrid>
        <w:gridCol w:w="1589"/>
        <w:gridCol w:w="3116"/>
        <w:gridCol w:w="3776"/>
        <w:gridCol w:w="3424"/>
        <w:gridCol w:w="2030"/>
        <w:tblGridChange w:id="0">
          <w:tblGrid>
            <w:gridCol w:w="1589"/>
            <w:gridCol w:w="3116"/>
            <w:gridCol w:w="3776"/>
            <w:gridCol w:w="3424"/>
            <w:gridCol w:w="2030"/>
          </w:tblGrid>
        </w:tblGridChange>
      </w:tblGrid>
      <w:tr>
        <w:trPr>
          <w:cantSplit w:val="0"/>
          <w:trHeight w:val="538" w:hRule="atLeast"/>
          <w:tblHeader w:val="0"/>
        </w:trPr>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Risques potentiels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Personnes concernées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Messages à adresser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Porte-parole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color w:val="ffffff"/>
                <w:sz w:val="24"/>
                <w:szCs w:val="24"/>
                <w:rtl w:val="0"/>
              </w:rPr>
              <w:t xml:space="preserve">C</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hannels </w:t>
            </w:r>
            <w:r w:rsidDel="00000000" w:rsidR="00000000" w:rsidRPr="00000000">
              <w:rPr>
                <w:rFonts w:ascii="Arial" w:cs="Arial" w:eastAsia="Arial" w:hAnsi="Arial"/>
                <w:b w:val="1"/>
                <w:color w:val="ffffff"/>
                <w:sz w:val="24"/>
                <w:szCs w:val="24"/>
                <w:rtl w:val="0"/>
              </w:rPr>
              <w:t xml:space="preserve">de communication (moyens)</w:t>
            </w: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5">
      <w:pPr>
        <w:keepNext w:val="1"/>
        <w:keepLines w:val="1"/>
        <w:numPr>
          <w:ilvl w:val="0"/>
          <w:numId w:val="2"/>
        </w:numPr>
        <w:spacing w:after="0" w:before="40" w:lineRule="auto"/>
        <w:ind w:left="360"/>
        <w:rPr/>
      </w:pPr>
      <w:r w:rsidDel="00000000" w:rsidR="00000000" w:rsidRPr="00000000">
        <w:rPr>
          <w:rFonts w:ascii="Arial" w:cs="Arial" w:eastAsia="Arial" w:hAnsi="Arial"/>
          <w:b w:val="1"/>
          <w:sz w:val="26"/>
          <w:szCs w:val="26"/>
          <w:rtl w:val="0"/>
        </w:rPr>
        <w:t xml:space="preserve">Liste de contrôle pour la préparation aux situations d'urgence</w:t>
      </w:r>
      <w:r w:rsidDel="00000000" w:rsidR="00000000" w:rsidRPr="00000000">
        <w:rPr>
          <w:rtl w:val="0"/>
        </w:rPr>
      </w:r>
    </w:p>
    <w:p w:rsidR="00000000" w:rsidDel="00000000" w:rsidP="00000000" w:rsidRDefault="00000000" w:rsidRPr="00000000" w14:paraId="000001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Arial" w:cs="Arial" w:eastAsia="Arial" w:hAnsi="Arial"/>
          <w:b w:val="0"/>
          <w:i w:val="0"/>
          <w:smallCaps w:val="0"/>
          <w:strike w:val="0"/>
          <w:color w:val="4f81bd"/>
          <w:sz w:val="26"/>
          <w:szCs w:val="26"/>
          <w:u w:val="none"/>
          <w:shd w:fill="auto" w:val="clear"/>
          <w:vertAlign w:val="baseline"/>
        </w:rPr>
      </w:pPr>
      <w:r w:rsidDel="00000000" w:rsidR="00000000" w:rsidRPr="00000000">
        <w:rPr>
          <w:rtl w:val="0"/>
        </w:rPr>
      </w:r>
    </w:p>
    <w:tbl>
      <w:tblPr>
        <w:tblStyle w:val="Table9"/>
        <w:tblW w:w="1394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10147"/>
        <w:gridCol w:w="1447"/>
        <w:gridCol w:w="389"/>
        <w:tblGridChange w:id="0">
          <w:tblGrid>
            <w:gridCol w:w="1965"/>
            <w:gridCol w:w="10147"/>
            <w:gridCol w:w="1447"/>
            <w:gridCol w:w="389"/>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57">
            <w:pPr>
              <w:pStyle w:val="Heading1"/>
              <w:tabs>
                <w:tab w:val="left" w:leader="none" w:pos="7410"/>
              </w:tabs>
              <w:rPr>
                <w:b w:val="1"/>
                <w:color w:val="ffffff"/>
                <w:sz w:val="22"/>
                <w:szCs w:val="22"/>
              </w:rPr>
            </w:pPr>
            <w:r w:rsidDel="00000000" w:rsidR="00000000" w:rsidRPr="00000000">
              <w:rPr>
                <w:b w:val="1"/>
                <w:color w:val="ffffff"/>
                <w:sz w:val="22"/>
                <w:szCs w:val="22"/>
                <w:rtl w:val="0"/>
              </w:rPr>
              <w:t xml:space="preserve">A faire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59">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5A">
            <w:pPr>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15B">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government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Consultez les autorités locales pour déterminer les dangers et les risques spécifiques à la région ou à la zone.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Plan local de gestion des urgences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Localisez et consultez le plan local de gestion des urgences et prenez connaissance des dispositions d'évacuation.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20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Coordonnées des services d'urgence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Vérifiez les coordonnées des services et organismes d'urgence locaux et placez-les dans des endroits faciles à trouver en cas d'urgence. Prévoyez des vérifications régulières de la liste de contacts pour la tenir à jour.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68">
            <w:pPr>
              <w:pStyle w:val="Heading1"/>
              <w:rPr>
                <w:b w:val="1"/>
                <w:color w:val="ffffff"/>
                <w:sz w:val="22"/>
                <w:szCs w:val="22"/>
              </w:rPr>
            </w:pPr>
            <w:r w:rsidDel="00000000" w:rsidR="00000000" w:rsidRPr="00000000">
              <w:rPr>
                <w:b w:val="1"/>
                <w:color w:val="ffffff"/>
                <w:sz w:val="22"/>
                <w:szCs w:val="22"/>
                <w:rtl w:val="0"/>
              </w:rPr>
              <w:t xml:space="preserve">Stock et équipment</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6A">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6B">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Kit premiers secours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Vérifiez les fournitures de la trousse de premiers secours et les dates de péremption, ajoutez/remplacez des articles si nécessaire.</w:t>
            </w: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Kit d’urgence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Ayez un kit d'urgence emballé et prêt à être utilisé en cas d'évacuation de votre lieu de travail. Incluez des copies de :</w:t>
            </w:r>
          </w:p>
          <w:p w:rsidR="00000000" w:rsidDel="00000000" w:rsidP="00000000" w:rsidRDefault="00000000" w:rsidRPr="00000000" w14:paraId="000001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documents essentiels</w:t>
            </w:r>
          </w:p>
          <w:p w:rsidR="00000000" w:rsidDel="00000000" w:rsidP="00000000" w:rsidRDefault="00000000" w:rsidRPr="00000000" w14:paraId="000001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plan d'action</w:t>
            </w:r>
          </w:p>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contacts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Fournitures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Élaborez un plan d'urgence pour vous procurer des biens et des services auprès d'autres fournisseurs (si nécessaire).</w:t>
            </w:r>
          </w:p>
          <w:p w:rsidR="00000000" w:rsidDel="00000000" w:rsidP="00000000" w:rsidRDefault="00000000" w:rsidRPr="00000000" w14:paraId="0000017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Sto</w:t>
            </w:r>
            <w:r w:rsidDel="00000000" w:rsidR="00000000" w:rsidRPr="00000000">
              <w:rPr>
                <w:rFonts w:ascii="Arial" w:cs="Arial" w:eastAsia="Arial" w:hAnsi="Arial"/>
                <w:b w:val="1"/>
                <w:rtl w:val="0"/>
              </w:rPr>
              <w:t xml:space="preserve">ckage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Identifier d'autres possibilités de stockage pour les stocks, les installations et les équipements.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Protection des stock </w:t>
            </w:r>
            <w:r w:rsidDel="00000000" w:rsidR="00000000" w:rsidRPr="00000000">
              <w:rPr>
                <w:rFonts w:ascii="Arial" w:cs="Arial" w:eastAsia="Arial" w:hAnsi="Arial"/>
                <w:b w:val="1"/>
                <w:rtl w:val="0"/>
              </w:rPr>
              <w:t xml:space="preserve">et des équipements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Préparez une stratégie pour protéger les stocks et les équipements s'ils ne peuvent pas être déplacés.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rPr>
                <w:rFonts w:ascii="Arial" w:cs="Arial" w:eastAsia="Arial" w:hAnsi="Arial"/>
              </w:rPr>
            </w:pPr>
            <w:r w:rsidDel="00000000" w:rsidR="00000000" w:rsidRPr="00000000">
              <w:rPr>
                <w:rtl w:val="0"/>
              </w:rPr>
            </w:r>
          </w:p>
        </w:tc>
      </w:tr>
      <w:tr>
        <w:trPr>
          <w:cantSplit w:val="0"/>
          <w:trHeight w:val="728.9355468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rPr>
                <w:rFonts w:ascii="Arial" w:cs="Arial" w:eastAsia="Arial" w:hAnsi="Arial"/>
                <w:b w:val="1"/>
              </w:rPr>
            </w:pPr>
            <w:r w:rsidDel="00000000" w:rsidR="00000000" w:rsidRPr="00000000">
              <w:rPr>
                <w:rFonts w:ascii="Arial" w:cs="Arial" w:eastAsia="Arial" w:hAnsi="Arial"/>
                <w:b w:val="1"/>
                <w:rtl w:val="0"/>
              </w:rPr>
              <w:t xml:space="preserve">Assurance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Consultez la compagnie d'assurance pour vérifier le niveau de couverture prévu en cas de perte due à une catastrophe naturelle ou à d'autres événements imprévus.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rPr>
                <w:rFonts w:ascii="Arial" w:cs="Arial" w:eastAsia="Arial" w:hAnsi="Arial"/>
                <w:b w:val="1"/>
              </w:rPr>
            </w:pPr>
            <w:r w:rsidDel="00000000" w:rsidR="00000000" w:rsidRPr="00000000">
              <w:rPr>
                <w:rFonts w:ascii="Arial" w:cs="Arial" w:eastAsia="Arial" w:hAnsi="Arial"/>
                <w:b w:val="1"/>
                <w:rtl w:val="0"/>
              </w:rPr>
              <w:t xml:space="preserve">Paiement automatique des assurances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Mettez en place un rappel pour suivre les dates d'expiration de l'assurance. Faites en sorte que les primes soient payées automatiquement pour qu'il n'y ait pas d'interruption de la couverture.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8E">
            <w:pPr>
              <w:pStyle w:val="Heading1"/>
              <w:rPr>
                <w:b w:val="1"/>
                <w:color w:val="ffffff"/>
                <w:sz w:val="22"/>
                <w:szCs w:val="22"/>
              </w:rPr>
            </w:pPr>
            <w:r w:rsidDel="00000000" w:rsidR="00000000" w:rsidRPr="00000000">
              <w:rPr>
                <w:b w:val="1"/>
                <w:color w:val="ffffff"/>
                <w:sz w:val="22"/>
                <w:szCs w:val="22"/>
                <w:rtl w:val="0"/>
              </w:rPr>
              <w:t xml:space="preserve">Énergie et télécommunication</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90">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91">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rPr>
                <w:rFonts w:ascii="Arial" w:cs="Arial" w:eastAsia="Arial" w:hAnsi="Arial"/>
                <w:b w:val="1"/>
              </w:rPr>
            </w:pPr>
            <w:r w:rsidDel="00000000" w:rsidR="00000000" w:rsidRPr="00000000">
              <w:rPr>
                <w:rFonts w:ascii="Arial" w:cs="Arial" w:eastAsia="Arial" w:hAnsi="Arial"/>
                <w:b w:val="1"/>
                <w:rtl w:val="0"/>
              </w:rPr>
              <w:t xml:space="preserve">Extinction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Notez les endroits où il faut couper l'électricité, le gaz et l'eau.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rPr>
                <w:rFonts w:ascii="Arial" w:cs="Arial" w:eastAsia="Arial" w:hAnsi="Arial"/>
                <w:b w:val="1"/>
              </w:rPr>
            </w:pPr>
            <w:r w:rsidDel="00000000" w:rsidR="00000000" w:rsidRPr="00000000">
              <w:rPr>
                <w:rFonts w:ascii="Arial" w:cs="Arial" w:eastAsia="Arial" w:hAnsi="Arial"/>
                <w:b w:val="1"/>
                <w:rtl w:val="0"/>
              </w:rPr>
              <w:t xml:space="preserve">Alternatives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Identifier les sources alternatives d'alimentation de secours.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A">
            <w:pPr>
              <w:rPr>
                <w:rFonts w:ascii="Arial" w:cs="Arial" w:eastAsia="Arial" w:hAnsi="Arial"/>
                <w:b w:val="1"/>
              </w:rPr>
            </w:pPr>
            <w:r w:rsidDel="00000000" w:rsidR="00000000" w:rsidRPr="00000000">
              <w:rPr>
                <w:rFonts w:ascii="Arial" w:cs="Arial" w:eastAsia="Arial" w:hAnsi="Arial"/>
                <w:b w:val="1"/>
                <w:rtl w:val="0"/>
              </w:rPr>
              <w:t xml:space="preserve">Téléphone/internet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Recherche d'options pour l'accès à l'internet et aux téléphones portables dans les situations d'urgence.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9E">
            <w:pPr>
              <w:pStyle w:val="Heading1"/>
              <w:rPr>
                <w:b w:val="1"/>
                <w:color w:val="ffffff"/>
                <w:sz w:val="22"/>
                <w:szCs w:val="22"/>
              </w:rPr>
            </w:pPr>
            <w:r w:rsidDel="00000000" w:rsidR="00000000" w:rsidRPr="00000000">
              <w:rPr>
                <w:b w:val="1"/>
                <w:color w:val="ffffff"/>
                <w:sz w:val="22"/>
                <w:szCs w:val="22"/>
                <w:rtl w:val="0"/>
              </w:rPr>
              <w:t xml:space="preserve">Localisation</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A0">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A1">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rPr>
                <w:rFonts w:ascii="Arial" w:cs="Arial" w:eastAsia="Arial" w:hAnsi="Arial"/>
                <w:b w:val="1"/>
              </w:rPr>
            </w:pPr>
            <w:r w:rsidDel="00000000" w:rsidR="00000000" w:rsidRPr="00000000">
              <w:rPr>
                <w:rFonts w:ascii="Arial" w:cs="Arial" w:eastAsia="Arial" w:hAnsi="Arial"/>
                <w:b w:val="1"/>
                <w:rtl w:val="0"/>
              </w:rPr>
              <w:t xml:space="preserve">Procédures en cas de sinistre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rtl w:val="0"/>
              </w:rPr>
              <w:t xml:space="preserve">Développez des procédures et des pratiques standard pour vérifier régulièrement la sécurité des bâtiments et des environs en prévision d'une catastrophe.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rPr>
                <w:rFonts w:ascii="Arial" w:cs="Arial" w:eastAsia="Arial" w:hAnsi="Arial"/>
                <w:b w:val="1"/>
              </w:rPr>
            </w:pPr>
            <w:r w:rsidDel="00000000" w:rsidR="00000000" w:rsidRPr="00000000">
              <w:rPr>
                <w:rFonts w:ascii="Arial" w:cs="Arial" w:eastAsia="Arial" w:hAnsi="Arial"/>
                <w:b w:val="1"/>
                <w:rtl w:val="0"/>
              </w:rPr>
              <w:t xml:space="preserve">Protection Incendie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Installer et tester régulièrement les équipements de protection contre les incendies tels que les alarmes, les systèmes de gicleurs et les extincteurs.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9">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AA">
            <w:pPr>
              <w:pStyle w:val="Heading1"/>
              <w:rPr>
                <w:b w:val="1"/>
                <w:color w:val="ffffff"/>
                <w:sz w:val="22"/>
                <w:szCs w:val="22"/>
              </w:rPr>
            </w:pPr>
            <w:r w:rsidDel="00000000" w:rsidR="00000000" w:rsidRPr="00000000">
              <w:rPr>
                <w:b w:val="1"/>
                <w:color w:val="ffffff"/>
                <w:sz w:val="22"/>
                <w:szCs w:val="22"/>
                <w:rtl w:val="0"/>
              </w:rPr>
              <w:t xml:space="preserve">Enregistrements</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AC">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AD">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Back-up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Sauvegarder régulièrement tous les enregistrements informatiques à l'aide d'un processus automatique et s'assurer qu'une copie de la sauvegarde est conservée hors 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Faites des copies électroniques des dossiers critiques et stockez-les en toute sécurité.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ocuments critiques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7">
            <w:pPr>
              <w:rPr>
                <w:rFonts w:ascii="Arial" w:cs="Arial" w:eastAsia="Arial" w:hAnsi="Arial"/>
              </w:rPr>
            </w:pPr>
            <w:r w:rsidDel="00000000" w:rsidR="00000000" w:rsidRPr="00000000">
              <w:rPr>
                <w:rFonts w:ascii="Arial" w:cs="Arial" w:eastAsia="Arial" w:hAnsi="Arial"/>
                <w:rtl w:val="0"/>
              </w:rPr>
              <w:t xml:space="preserve">Conservez les documents essentiels dans un contenant à l'épreuve du feu et de l'eau, dans un coffre-fort et/ou dans des systèmes adaptés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9">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BA">
            <w:pPr>
              <w:pStyle w:val="Heading1"/>
              <w:rPr>
                <w:b w:val="1"/>
                <w:color w:val="ffffff"/>
                <w:sz w:val="22"/>
                <w:szCs w:val="22"/>
              </w:rPr>
            </w:pPr>
            <w:r w:rsidDel="00000000" w:rsidR="00000000" w:rsidRPr="00000000">
              <w:rPr>
                <w:b w:val="1"/>
                <w:color w:val="ffffff"/>
                <w:sz w:val="22"/>
                <w:szCs w:val="22"/>
                <w:rtl w:val="0"/>
              </w:rPr>
              <w:t xml:space="preserve">Communication</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BC">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BD">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rPr>
                <w:rFonts w:ascii="Arial" w:cs="Arial" w:eastAsia="Arial" w:hAnsi="Arial"/>
                <w:b w:val="1"/>
              </w:rPr>
            </w:pPr>
            <w:r w:rsidDel="00000000" w:rsidR="00000000" w:rsidRPr="00000000">
              <w:rPr>
                <w:rFonts w:ascii="Arial" w:cs="Arial" w:eastAsia="Arial" w:hAnsi="Arial"/>
                <w:b w:val="1"/>
                <w:rtl w:val="0"/>
              </w:rPr>
              <w:t xml:space="preserve">Redirection des appels entrants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Contactez le fournisseur de services téléphoniques/internet pour mettre en place un plan de redirection des appels entrants.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rPr>
                <w:rFonts w:ascii="Arial" w:cs="Arial" w:eastAsia="Arial" w:hAnsi="Arial"/>
                <w:b w:val="1"/>
              </w:rPr>
            </w:pPr>
            <w:r w:rsidDel="00000000" w:rsidR="00000000" w:rsidRPr="00000000">
              <w:rPr>
                <w:rFonts w:ascii="Arial" w:cs="Arial" w:eastAsia="Arial" w:hAnsi="Arial"/>
                <w:b w:val="1"/>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Assurez-vous que l'accès à distance aux e-mails est toujours disponible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rPr>
                <w:rFonts w:ascii="Arial" w:cs="Arial" w:eastAsia="Arial" w:hAnsi="Arial"/>
                <w:b w:val="1"/>
              </w:rPr>
            </w:pPr>
            <w:r w:rsidDel="00000000" w:rsidR="00000000" w:rsidRPr="00000000">
              <w:rPr>
                <w:rFonts w:ascii="Arial" w:cs="Arial" w:eastAsia="Arial" w:hAnsi="Arial"/>
                <w:b w:val="1"/>
                <w:rtl w:val="0"/>
              </w:rPr>
              <w:t xml:space="preserve">Digital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Actualiser la situation actuelle sur vos plateformes numériques, y compris le site web et les médias sociaux.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rPr>
                <w:rFonts w:ascii="Arial" w:cs="Arial" w:eastAsia="Arial" w:hAnsi="Arial"/>
                <w:b w:val="1"/>
              </w:rPr>
            </w:pPr>
            <w:r w:rsidDel="00000000" w:rsidR="00000000" w:rsidRPr="00000000">
              <w:rPr>
                <w:rFonts w:ascii="Arial" w:cs="Arial" w:eastAsia="Arial" w:hAnsi="Arial"/>
                <w:b w:val="1"/>
                <w:rtl w:val="0"/>
              </w:rPr>
              <w:t xml:space="preserve">Personnel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Prévoyez des moyens alternatifs pour continuer à communiquer avec les principales parties prenantes et le personnel.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rPr>
                <w:rFonts w:ascii="Arial" w:cs="Arial" w:eastAsia="Arial" w:hAnsi="Arial"/>
                <w:b w:val="1"/>
              </w:rPr>
            </w:pPr>
            <w:r w:rsidDel="00000000" w:rsidR="00000000" w:rsidRPr="00000000">
              <w:rPr>
                <w:rFonts w:ascii="Arial" w:cs="Arial" w:eastAsia="Arial" w:hAnsi="Arial"/>
                <w:b w:val="1"/>
                <w:rtl w:val="0"/>
              </w:rPr>
              <w:t xml:space="preserve">Clients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Communiquer aux clients ce qui s'est passé et ce qui se passera ensuite.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2">
            <w:pPr>
              <w:rPr>
                <w:rFonts w:ascii="Arial" w:cs="Arial" w:eastAsia="Arial" w:hAnsi="Arial"/>
                <w:b w:val="1"/>
              </w:rPr>
            </w:pPr>
            <w:r w:rsidDel="00000000" w:rsidR="00000000" w:rsidRPr="00000000">
              <w:rPr>
                <w:rFonts w:ascii="Arial" w:cs="Arial" w:eastAsia="Arial" w:hAnsi="Arial"/>
                <w:b w:val="1"/>
                <w:rtl w:val="0"/>
              </w:rPr>
              <w:t xml:space="preserve">Porte parole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Décidez qui sera le porte-parole désigné de l'entreprise.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D6">
            <w:pPr>
              <w:pStyle w:val="Heading1"/>
              <w:rPr>
                <w:b w:val="1"/>
                <w:color w:val="ffffff"/>
                <w:sz w:val="22"/>
                <w:szCs w:val="22"/>
              </w:rPr>
            </w:pPr>
            <w:r w:rsidDel="00000000" w:rsidR="00000000" w:rsidRPr="00000000">
              <w:rPr>
                <w:b w:val="1"/>
                <w:color w:val="ffffff"/>
                <w:sz w:val="22"/>
                <w:szCs w:val="22"/>
                <w:rtl w:val="0"/>
              </w:rPr>
              <w:t xml:space="preserve">Finance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D8">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D9">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rPr>
                <w:rFonts w:ascii="Arial" w:cs="Arial" w:eastAsia="Arial" w:hAnsi="Arial"/>
                <w:b w:val="1"/>
              </w:rPr>
            </w:pPr>
            <w:r w:rsidDel="00000000" w:rsidR="00000000" w:rsidRPr="00000000">
              <w:rPr>
                <w:rFonts w:ascii="Arial" w:cs="Arial" w:eastAsia="Arial" w:hAnsi="Arial"/>
                <w:b w:val="1"/>
                <w:rtl w:val="0"/>
              </w:rPr>
              <w:t xml:space="preserve">Paiement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Déterminez comment le loyer, les salaires, les assurances, les prêts et les autres engagements financiers continueront d'être payés, et pendant combien de temps.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E">
            <w:pPr>
              <w:rPr>
                <w:rFonts w:ascii="Arial" w:cs="Arial" w:eastAsia="Arial" w:hAnsi="Arial"/>
                <w:b w:val="1"/>
              </w:rPr>
            </w:pPr>
            <w:r w:rsidDel="00000000" w:rsidR="00000000" w:rsidRPr="00000000">
              <w:rPr>
                <w:rFonts w:ascii="Arial" w:cs="Arial" w:eastAsia="Arial" w:hAnsi="Arial"/>
                <w:b w:val="1"/>
                <w:rtl w:val="0"/>
              </w:rPr>
              <w:t xml:space="preserve">Enregistrements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Faites des copies des dossiers financiers essentiels à intervalles réguliers et stockez-les en toute sécurité dans un lieu hors site.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rPr>
                <w:rFonts w:ascii="Arial" w:cs="Arial" w:eastAsia="Arial" w:hAnsi="Arial"/>
                <w:b w:val="1"/>
              </w:rPr>
            </w:pPr>
            <w:r w:rsidDel="00000000" w:rsidR="00000000" w:rsidRPr="00000000">
              <w:rPr>
                <w:rFonts w:ascii="Arial" w:cs="Arial" w:eastAsia="Arial" w:hAnsi="Arial"/>
                <w:b w:val="1"/>
                <w:rtl w:val="0"/>
              </w:rPr>
              <w:t xml:space="preserve">Cash Flow</w:t>
            </w:r>
          </w:p>
          <w:p w:rsidR="00000000" w:rsidDel="00000000" w:rsidP="00000000" w:rsidRDefault="00000000" w:rsidRPr="00000000" w14:paraId="000001E3">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Identifiez les moyens d'accéder à des réserves de trésorerie ou à des lignes de crédit pour maintenir votre entreprise à flot.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E7">
            <w:pPr>
              <w:pStyle w:val="Heading1"/>
              <w:rPr>
                <w:b w:val="1"/>
                <w:color w:val="ffffff"/>
                <w:sz w:val="22"/>
                <w:szCs w:val="22"/>
              </w:rPr>
            </w:pPr>
            <w:r w:rsidDel="00000000" w:rsidR="00000000" w:rsidRPr="00000000">
              <w:rPr>
                <w:b w:val="1"/>
                <w:color w:val="ffffff"/>
                <w:sz w:val="22"/>
                <w:szCs w:val="22"/>
                <w:rtl w:val="0"/>
              </w:rPr>
              <w:t xml:space="preserve">Personnel et la préparation aux situations d'urgence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E9">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1EA">
            <w:pPr>
              <w:rPr>
                <w:rFonts w:ascii="Arial" w:cs="Arial" w:eastAsia="Arial" w:hAnsi="Arial"/>
                <w:b w:val="1"/>
                <w:color w:val="ffffff"/>
              </w:rPr>
            </w:pPr>
            <w:r w:rsidDel="00000000" w:rsidR="00000000" w:rsidRPr="00000000">
              <w:rPr>
                <w:rFonts w:ascii="Wingdings" w:cs="Wingdings" w:eastAsia="Wingdings" w:hAnsi="Wingdings"/>
                <w:b w:val="1"/>
                <w:color w:val="ffffff"/>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rPr>
                <w:rFonts w:ascii="Arial" w:cs="Arial" w:eastAsia="Arial" w:hAnsi="Arial"/>
                <w:b w:val="1"/>
              </w:rPr>
            </w:pPr>
            <w:r w:rsidDel="00000000" w:rsidR="00000000" w:rsidRPr="00000000">
              <w:rPr>
                <w:rFonts w:ascii="Arial" w:cs="Arial" w:eastAsia="Arial" w:hAnsi="Arial"/>
                <w:b w:val="1"/>
                <w:rtl w:val="0"/>
              </w:rPr>
              <w:t xml:space="preserve">Personnel clé et continuité des activités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Identifiez le personnel et les tâches clés pour soutenir la continuité des activités. Assurez-vous que le personnel est familiarisé avec ces tâches.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F">
            <w:pPr>
              <w:rPr>
                <w:rFonts w:ascii="Arial" w:cs="Arial" w:eastAsia="Arial" w:hAnsi="Arial"/>
                <w:b w:val="1"/>
              </w:rPr>
            </w:pPr>
            <w:r w:rsidDel="00000000" w:rsidR="00000000" w:rsidRPr="00000000">
              <w:rPr>
                <w:rFonts w:ascii="Arial" w:cs="Arial" w:eastAsia="Arial" w:hAnsi="Arial"/>
                <w:b w:val="1"/>
                <w:rtl w:val="0"/>
              </w:rPr>
              <w:t xml:space="preserve">Procédures et risques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Assurez-vous que les procédures de santé et de sécurité au travail couvrent les risques spécifiques associés aux différents types d'incidents et de catastrophes.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rPr>
                <w:rFonts w:ascii="Arial" w:cs="Arial" w:eastAsia="Arial" w:hAnsi="Arial"/>
                <w:b w:val="1"/>
              </w:rPr>
            </w:pPr>
            <w:r w:rsidDel="00000000" w:rsidR="00000000" w:rsidRPr="00000000">
              <w:rPr>
                <w:rFonts w:ascii="Arial" w:cs="Arial" w:eastAsia="Arial" w:hAnsi="Arial"/>
                <w:b w:val="1"/>
                <w:rtl w:val="0"/>
              </w:rPr>
              <w:t xml:space="preserve">Formation du personnel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Former tout le personnel à l'utilisation des équipements de sécurité et de prévention/protection contre les incendies.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rPr>
                <w:rFonts w:ascii="Arial" w:cs="Arial" w:eastAsia="Arial" w:hAnsi="Arial"/>
                <w:b w:val="1"/>
              </w:rPr>
            </w:pPr>
            <w:r w:rsidDel="00000000" w:rsidR="00000000" w:rsidRPr="00000000">
              <w:rPr>
                <w:rFonts w:ascii="Arial" w:cs="Arial" w:eastAsia="Arial" w:hAnsi="Arial"/>
                <w:b w:val="1"/>
                <w:rtl w:val="0"/>
              </w:rPr>
              <w:t xml:space="preserve">First aid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Désigner un membre du personnel pour entreprendre et maintenir sa qualification en matière de premiers secours.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rPr>
                <w:rFonts w:ascii="Arial" w:cs="Arial" w:eastAsia="Arial" w:hAnsi="Arial"/>
                <w:b w:val="1"/>
              </w:rPr>
            </w:pPr>
            <w:r w:rsidDel="00000000" w:rsidR="00000000" w:rsidRPr="00000000">
              <w:rPr>
                <w:rFonts w:ascii="Arial" w:cs="Arial" w:eastAsia="Arial" w:hAnsi="Arial"/>
                <w:b w:val="1"/>
                <w:rtl w:val="0"/>
              </w:rPr>
              <w:t xml:space="preserve">Evacuation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Identifiez les itinéraires d'évacuation pour le personnel si les routes sont bloquées.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rPr>
                <w:rFonts w:ascii="Arial" w:cs="Arial" w:eastAsia="Arial" w:hAnsi="Arial"/>
                <w:b w:val="1"/>
              </w:rPr>
            </w:pPr>
            <w:r w:rsidDel="00000000" w:rsidR="00000000" w:rsidRPr="00000000">
              <w:rPr>
                <w:rFonts w:ascii="Arial" w:cs="Arial" w:eastAsia="Arial" w:hAnsi="Arial"/>
                <w:b w:val="1"/>
                <w:rtl w:val="0"/>
              </w:rPr>
              <w:t xml:space="preserve">Plan d’évacuation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Assurez-vous que le personnel connaît le plan d'évacuation.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rPr>
                <w:rFonts w:ascii="Arial" w:cs="Arial" w:eastAsia="Arial" w:hAnsi="Arial"/>
                <w:b w:val="1"/>
              </w:rPr>
            </w:pPr>
            <w:r w:rsidDel="00000000" w:rsidR="00000000" w:rsidRPr="00000000">
              <w:rPr>
                <w:rFonts w:ascii="Arial" w:cs="Arial" w:eastAsia="Arial" w:hAnsi="Arial"/>
                <w:b w:val="1"/>
                <w:rtl w:val="0"/>
              </w:rPr>
              <w:t xml:space="preserve">Exercice d’évacuation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Prévoyez quelques exercices d'évacuation chaque année.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after="160" w:lineRule="auto"/>
              <w:rPr>
                <w:rFonts w:ascii="Arial" w:cs="Arial" w:eastAsia="Arial" w:hAnsi="Arial"/>
                <w:b w:val="1"/>
              </w:rPr>
            </w:pPr>
            <w:r w:rsidDel="00000000" w:rsidR="00000000" w:rsidRPr="00000000">
              <w:rPr>
                <w:rFonts w:ascii="Arial" w:cs="Arial" w:eastAsia="Arial" w:hAnsi="Arial"/>
                <w:rtl w:val="0"/>
              </w:rPr>
              <w:t xml:space="preserve">Suivi des catastrophes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spacing w:after="160" w:lineRule="auto"/>
              <w:rPr>
                <w:rFonts w:ascii="Arial" w:cs="Arial" w:eastAsia="Arial" w:hAnsi="Arial"/>
              </w:rPr>
            </w:pPr>
            <w:r w:rsidDel="00000000" w:rsidR="00000000" w:rsidRPr="00000000">
              <w:rPr>
                <w:rFonts w:ascii="Arial" w:cs="Arial" w:eastAsia="Arial" w:hAnsi="Arial"/>
                <w:rtl w:val="0"/>
              </w:rPr>
              <w:t xml:space="preserve">Formez le personnel à surveiller les alertes des médias et veillez à ce qu'un membre clé du personnel soit chargé de surveiller les événements liés aux catastrophes.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after="160" w:lineRule="auto"/>
              <w:rPr>
                <w:rFonts w:ascii="Arial" w:cs="Arial" w:eastAsia="Arial" w:hAnsi="Arial"/>
                <w:b w:val="1"/>
              </w:rPr>
            </w:pPr>
            <w:r w:rsidDel="00000000" w:rsidR="00000000" w:rsidRPr="00000000">
              <w:rPr>
                <w:rFonts w:ascii="Arial" w:cs="Arial" w:eastAsia="Arial" w:hAnsi="Arial"/>
                <w:rtl w:val="0"/>
              </w:rPr>
              <w:t xml:space="preserve">Maintenir le contact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spacing w:after="160" w:lineRule="auto"/>
              <w:rPr>
                <w:rFonts w:ascii="Arial" w:cs="Arial" w:eastAsia="Arial" w:hAnsi="Arial"/>
              </w:rPr>
            </w:pPr>
            <w:r w:rsidDel="00000000" w:rsidR="00000000" w:rsidRPr="00000000">
              <w:rPr>
                <w:rFonts w:ascii="Arial" w:cs="Arial" w:eastAsia="Arial" w:hAnsi="Arial"/>
                <w:rtl w:val="0"/>
              </w:rPr>
              <w:t xml:space="preserve">Prenez des dispositions pour maintenir le contact avec le personnel pendant une fermeture prolongée.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0F">
            <w:pPr>
              <w:spacing w:after="160" w:lineRule="auto"/>
              <w:rPr>
                <w:rFonts w:ascii="Arial" w:cs="Arial" w:eastAsia="Arial" w:hAnsi="Arial"/>
                <w:b w:val="1"/>
                <w:color w:val="ffffff"/>
                <w:sz w:val="22"/>
                <w:szCs w:val="22"/>
              </w:rPr>
            </w:pPr>
            <w:r w:rsidDel="00000000" w:rsidR="00000000" w:rsidRPr="00000000">
              <w:rPr>
                <w:rFonts w:ascii="Arial" w:cs="Arial" w:eastAsia="Arial" w:hAnsi="Arial"/>
                <w:b w:val="1"/>
                <w:color w:val="ffffff"/>
                <w:rtl w:val="0"/>
              </w:rPr>
              <w:t xml:space="preserve">Assurance (se réfère également au stock et à l'équipement)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11">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12">
            <w:pPr>
              <w:pStyle w:val="Heading1"/>
              <w:rPr>
                <w:b w:val="1"/>
                <w:color w:val="ffffff"/>
                <w:sz w:val="22"/>
                <w:szCs w:val="22"/>
              </w:rPr>
            </w:pPr>
            <w:sdt>
              <w:sdtPr>
                <w:tag w:val="goog_rdk_0"/>
              </w:sdtPr>
              <w:sdtContent>
                <w:r w:rsidDel="00000000" w:rsidR="00000000" w:rsidRPr="00000000">
                  <w:rPr>
                    <w:rFonts w:ascii="Arial Unicode MS" w:cs="Arial Unicode MS" w:eastAsia="Arial Unicode MS" w:hAnsi="Arial Unicode MS"/>
                    <w:b w:val="1"/>
                    <w:color w:val="ffffff"/>
                    <w:sz w:val="22"/>
                    <w:szCs w:val="22"/>
                    <w:rtl w:val="0"/>
                  </w:rPr>
                  <w:t xml:space="preserve">✔</w:t>
                </w:r>
              </w:sdtContent>
            </w:sdt>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spacing w:after="1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Couverture en cas de catastrophe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Identify which disasters are, and are not, covered by current insurance policies.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spacing w:after="1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Couverture générale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after="160" w:lineRule="auto"/>
              <w:rPr>
                <w:rFonts w:ascii="Arial" w:cs="Arial" w:eastAsia="Arial" w:hAnsi="Arial"/>
              </w:rPr>
            </w:pPr>
            <w:r w:rsidDel="00000000" w:rsidR="00000000" w:rsidRPr="00000000">
              <w:rPr>
                <w:rFonts w:ascii="Arial" w:cs="Arial" w:eastAsia="Arial" w:hAnsi="Arial"/>
                <w:rtl w:val="0"/>
              </w:rPr>
              <w:t xml:space="preserve">Identifier les catastrophes qui sont, ou ne sont pas, couvertes par les polices d'assurance actuelles.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spacing w:after="1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Assurance personne clé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spacing w:after="160" w:lineRule="auto"/>
              <w:rPr>
                <w:rFonts w:ascii="Arial" w:cs="Arial" w:eastAsia="Arial" w:hAnsi="Arial"/>
              </w:rPr>
            </w:pPr>
            <w:r w:rsidDel="00000000" w:rsidR="00000000" w:rsidRPr="00000000">
              <w:rPr>
                <w:rFonts w:ascii="Arial" w:cs="Arial" w:eastAsia="Arial" w:hAnsi="Arial"/>
                <w:rtl w:val="0"/>
              </w:rPr>
              <w:t xml:space="preserve">Envisagez de souscrire une assurance "personne clé" au cas où elle serait perdue pour l'entreprise.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1F">
            <w:pPr>
              <w:pStyle w:val="Heading1"/>
              <w:rPr>
                <w:b w:val="1"/>
                <w:color w:val="ffffff"/>
                <w:sz w:val="22"/>
                <w:szCs w:val="22"/>
              </w:rPr>
            </w:pPr>
            <w:r w:rsidDel="00000000" w:rsidR="00000000" w:rsidRPr="00000000">
              <w:rPr>
                <w:b w:val="1"/>
                <w:color w:val="ffffff"/>
                <w:sz w:val="22"/>
                <w:szCs w:val="22"/>
                <w:rtl w:val="0"/>
              </w:rPr>
              <w:t xml:space="preserve">Ressources</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21">
            <w:pPr>
              <w:rPr>
                <w:rFonts w:ascii="Arial" w:cs="Arial" w:eastAsia="Arial" w:hAnsi="Arial"/>
                <w:b w:val="1"/>
                <w:color w:val="ffffff"/>
              </w:rPr>
            </w:pPr>
            <w:r w:rsidDel="00000000" w:rsidR="00000000" w:rsidRPr="00000000">
              <w:rPr>
                <w:rFonts w:ascii="Arial" w:cs="Arial" w:eastAsia="Arial" w:hAnsi="Arial"/>
                <w:b w:val="1"/>
                <w:color w:val="ffffff"/>
                <w:rtl w:val="0"/>
              </w:rPr>
              <w:t xml:space="preserve">Date</w:t>
            </w:r>
          </w:p>
        </w:tc>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222">
            <w:pPr>
              <w:pStyle w:val="Heading1"/>
              <w:rPr>
                <w:b w:val="1"/>
                <w:color w:val="ffffff"/>
                <w:sz w:val="22"/>
                <w:szCs w:val="22"/>
              </w:rPr>
            </w:pPr>
            <w:sdt>
              <w:sdtPr>
                <w:tag w:val="goog_rdk_1"/>
              </w:sdtPr>
              <w:sdtContent>
                <w:r w:rsidDel="00000000" w:rsidR="00000000" w:rsidRPr="00000000">
                  <w:rPr>
                    <w:rFonts w:ascii="Arial Unicode MS" w:cs="Arial Unicode MS" w:eastAsia="Arial Unicode MS" w:hAnsi="Arial Unicode MS"/>
                    <w:b w:val="1"/>
                    <w:color w:val="ffffff"/>
                    <w:sz w:val="22"/>
                    <w:szCs w:val="22"/>
                    <w:rtl w:val="0"/>
                  </w:rPr>
                  <w:t xml:space="preserve">✔</w:t>
                </w:r>
              </w:sdtContent>
            </w:sdt>
          </w:p>
        </w:tc>
      </w:tr>
      <w:tr>
        <w:trPr>
          <w:cantSplit w:val="0"/>
          <w:tblHeader w:val="0"/>
        </w:trPr>
        <w:tc>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Transport</w:t>
            </w:r>
            <w:r w:rsidDel="00000000" w:rsidR="00000000" w:rsidRPr="00000000">
              <w:rPr>
                <w:rtl w:val="0"/>
              </w:rPr>
            </w:r>
          </w:p>
        </w:tc>
        <w:tc>
          <w:tcPr/>
          <w:p w:rsidR="00000000" w:rsidDel="00000000" w:rsidP="00000000" w:rsidRDefault="00000000" w:rsidRPr="00000000" w14:paraId="00000224">
            <w:pPr>
              <w:spacing w:after="160" w:lineRule="auto"/>
              <w:rPr>
                <w:rFonts w:ascii="Arial" w:cs="Arial" w:eastAsia="Arial" w:hAnsi="Arial"/>
              </w:rPr>
            </w:pPr>
            <w:r w:rsidDel="00000000" w:rsidR="00000000" w:rsidRPr="00000000">
              <w:rPr>
                <w:rFonts w:ascii="Arial" w:cs="Arial" w:eastAsia="Arial" w:hAnsi="Arial"/>
                <w:rtl w:val="0"/>
              </w:rPr>
              <w:t xml:space="preserve">Identifier des itinéraires de transport/distribution alternatifs et prendre des dispositions avec les fournisseurs et les coursiers/manutentionnaires.</w:t>
            </w:r>
            <w:r w:rsidDel="00000000" w:rsidR="00000000" w:rsidRPr="00000000">
              <w:rPr>
                <w:rtl w:val="0"/>
              </w:rPr>
            </w:r>
          </w:p>
        </w:tc>
        <w:tc>
          <w:tcPr/>
          <w:p w:rsidR="00000000" w:rsidDel="00000000" w:rsidP="00000000" w:rsidRDefault="00000000" w:rsidRPr="00000000" w14:paraId="00000225">
            <w:pPr>
              <w:rPr>
                <w:rFonts w:ascii="Arial" w:cs="Arial" w:eastAsia="Arial" w:hAnsi="Arial"/>
              </w:rPr>
            </w:pPr>
            <w:r w:rsidDel="00000000" w:rsidR="00000000" w:rsidRPr="00000000">
              <w:rPr>
                <w:rtl w:val="0"/>
              </w:rPr>
            </w:r>
          </w:p>
        </w:tc>
        <w:tc>
          <w:tcPr/>
          <w:p w:rsidR="00000000" w:rsidDel="00000000" w:rsidP="00000000" w:rsidRDefault="00000000" w:rsidRPr="00000000" w14:paraId="0000022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w:t>
            </w:r>
          </w:p>
        </w:tc>
        <w:tc>
          <w:tcPr/>
          <w:p w:rsidR="00000000" w:rsidDel="00000000" w:rsidP="00000000" w:rsidRDefault="00000000" w:rsidRPr="00000000" w14:paraId="00000228">
            <w:pPr>
              <w:spacing w:after="160" w:lineRule="auto"/>
              <w:rPr>
                <w:rFonts w:ascii="Arial" w:cs="Arial" w:eastAsia="Arial" w:hAnsi="Arial"/>
              </w:rPr>
            </w:pPr>
            <w:r w:rsidDel="00000000" w:rsidR="00000000" w:rsidRPr="00000000">
              <w:rPr>
                <w:rFonts w:ascii="Arial" w:cs="Arial" w:eastAsia="Arial" w:hAnsi="Arial"/>
                <w:rtl w:val="0"/>
              </w:rPr>
              <w:t xml:space="preserve">Réfléchir à la manière de renforcer l'infrastructure informatique pour intégrer l'accès à distance des clients et du personnel.</w:t>
            </w:r>
            <w:r w:rsidDel="00000000" w:rsidR="00000000" w:rsidRPr="00000000">
              <w:rPr>
                <w:rtl w:val="0"/>
              </w:rPr>
            </w:r>
          </w:p>
        </w:tc>
        <w:tc>
          <w:tcPr/>
          <w:p w:rsidR="00000000" w:rsidDel="00000000" w:rsidP="00000000" w:rsidRDefault="00000000" w:rsidRPr="00000000" w14:paraId="00000229">
            <w:pPr>
              <w:rPr>
                <w:rFonts w:ascii="Arial" w:cs="Arial" w:eastAsia="Arial" w:hAnsi="Arial"/>
              </w:rPr>
            </w:pPr>
            <w:r w:rsidDel="00000000" w:rsidR="00000000" w:rsidRPr="00000000">
              <w:rPr>
                <w:rtl w:val="0"/>
              </w:rPr>
            </w:r>
          </w:p>
        </w:tc>
        <w:tc>
          <w:tcPr/>
          <w:p w:rsidR="00000000" w:rsidDel="00000000" w:rsidP="00000000" w:rsidRDefault="00000000" w:rsidRPr="00000000" w14:paraId="0000022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w:t>
            </w:r>
          </w:p>
        </w:tc>
        <w:tc>
          <w:tcPr/>
          <w:p w:rsidR="00000000" w:rsidDel="00000000" w:rsidP="00000000" w:rsidRDefault="00000000" w:rsidRPr="00000000" w14:paraId="0000022C">
            <w:pPr>
              <w:spacing w:after="160" w:lineRule="auto"/>
              <w:rPr>
                <w:rFonts w:ascii="Arial" w:cs="Arial" w:eastAsia="Arial" w:hAnsi="Arial"/>
              </w:rPr>
            </w:pPr>
            <w:r w:rsidDel="00000000" w:rsidR="00000000" w:rsidRPr="00000000">
              <w:rPr>
                <w:rFonts w:ascii="Arial" w:cs="Arial" w:eastAsia="Arial" w:hAnsi="Arial"/>
                <w:rtl w:val="0"/>
              </w:rPr>
              <w:t xml:space="preserve">Élaborer des stratégies pour conserver et rassurer les clients.</w:t>
            </w:r>
            <w:r w:rsidDel="00000000" w:rsidR="00000000" w:rsidRPr="00000000">
              <w:rPr>
                <w:rtl w:val="0"/>
              </w:rPr>
            </w:r>
          </w:p>
        </w:tc>
        <w:tc>
          <w:tcPr/>
          <w:p w:rsidR="00000000" w:rsidDel="00000000" w:rsidP="00000000" w:rsidRDefault="00000000" w:rsidRPr="00000000" w14:paraId="0000022D">
            <w:pPr>
              <w:rPr>
                <w:rFonts w:ascii="Arial" w:cs="Arial" w:eastAsia="Arial" w:hAnsi="Arial"/>
              </w:rPr>
            </w:pPr>
            <w:r w:rsidDel="00000000" w:rsidR="00000000" w:rsidRPr="00000000">
              <w:rPr>
                <w:rtl w:val="0"/>
              </w:rPr>
            </w:r>
          </w:p>
        </w:tc>
        <w:tc>
          <w:tcPr/>
          <w:p w:rsidR="00000000" w:rsidDel="00000000" w:rsidP="00000000" w:rsidRDefault="00000000" w:rsidRPr="00000000" w14:paraId="0000022E">
            <w:pPr>
              <w:rPr>
                <w:rFonts w:ascii="Arial" w:cs="Arial" w:eastAsia="Arial" w:hAnsi="Arial"/>
              </w:rPr>
            </w:pPr>
            <w:r w:rsidDel="00000000" w:rsidR="00000000" w:rsidRPr="00000000">
              <w:rPr>
                <w:rtl w:val="0"/>
              </w:rPr>
            </w:r>
          </w:p>
        </w:tc>
      </w:tr>
    </w:tbl>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spacing w:line="240" w:lineRule="auto"/>
        <w:rPr/>
      </w:pP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rPr>
          <w:rtl w:val="0"/>
        </w:rPr>
      </w:r>
    </w:p>
    <w:sectPr>
      <w:foot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Arial" w:cs="Arial" w:eastAsia="Arial" w:hAnsi="Arial"/>
      <w:color w:val="447990"/>
      <w:sz w:val="32"/>
      <w:szCs w:val="32"/>
    </w:rPr>
  </w:style>
  <w:style w:type="paragraph" w:styleId="Heading2">
    <w:name w:val="heading 2"/>
    <w:basedOn w:val="Normal"/>
    <w:next w:val="Normal"/>
    <w:pPr>
      <w:keepNext w:val="1"/>
      <w:keepLines w:val="1"/>
      <w:spacing w:after="0" w:before="40" w:lineRule="auto"/>
    </w:pPr>
    <w:rPr>
      <w:rFonts w:ascii="Arial" w:cs="Arial" w:eastAsia="Arial" w:hAnsi="Arial"/>
      <w:color w:val="447990"/>
      <w:sz w:val="28"/>
      <w:szCs w:val="28"/>
    </w:rPr>
  </w:style>
  <w:style w:type="paragraph" w:styleId="Heading3">
    <w:name w:val="heading 3"/>
    <w:basedOn w:val="Normal"/>
    <w:next w:val="Normal"/>
    <w:pPr>
      <w:keepNext w:val="1"/>
      <w:keepLines w:val="1"/>
      <w:spacing w:after="0" w:before="40" w:lineRule="auto"/>
    </w:pPr>
    <w:rPr>
      <w:rFonts w:ascii="Arial" w:cs="Arial" w:eastAsia="Arial" w:hAnsi="Arial"/>
      <w:b w:val="1"/>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214AD"/>
    <w:pPr>
      <w:keepNext w:val="1"/>
      <w:keepLines w:val="1"/>
      <w:spacing w:after="0" w:before="240"/>
      <w:outlineLvl w:val="0"/>
    </w:pPr>
    <w:rPr>
      <w:rFonts w:ascii="Arial" w:hAnsi="Arial" w:cstheme="majorBidi" w:eastAsiaTheme="majorEastAsia"/>
      <w:color w:val="447990"/>
      <w:sz w:val="32"/>
      <w:szCs w:val="32"/>
    </w:rPr>
  </w:style>
  <w:style w:type="paragraph" w:styleId="Heading2">
    <w:name w:val="heading 2"/>
    <w:basedOn w:val="Normal"/>
    <w:next w:val="Normal"/>
    <w:link w:val="Heading2Char"/>
    <w:uiPriority w:val="9"/>
    <w:unhideWhenUsed w:val="1"/>
    <w:qFormat w:val="1"/>
    <w:rsid w:val="00C649D2"/>
    <w:pPr>
      <w:keepNext w:val="1"/>
      <w:keepLines w:val="1"/>
      <w:spacing w:after="0" w:before="40"/>
      <w:outlineLvl w:val="1"/>
    </w:pPr>
    <w:rPr>
      <w:rFonts w:ascii="Arial" w:hAnsi="Arial" w:cstheme="majorBidi" w:eastAsiaTheme="majorEastAsia"/>
      <w:color w:val="447990"/>
      <w:sz w:val="28"/>
      <w:szCs w:val="26"/>
    </w:rPr>
  </w:style>
  <w:style w:type="paragraph" w:styleId="Heading3">
    <w:name w:val="heading 3"/>
    <w:basedOn w:val="Normal"/>
    <w:next w:val="Normal"/>
    <w:link w:val="Heading3Char"/>
    <w:uiPriority w:val="9"/>
    <w:unhideWhenUsed w:val="1"/>
    <w:qFormat w:val="1"/>
    <w:rsid w:val="00B214AD"/>
    <w:pPr>
      <w:keepNext w:val="1"/>
      <w:keepLines w:val="1"/>
      <w:spacing w:after="0" w:before="40"/>
      <w:outlineLvl w:val="2"/>
    </w:pPr>
    <w:rPr>
      <w:rFonts w:ascii="Arial" w:hAnsi="Arial" w:cstheme="majorBidi" w:eastAsiaTheme="majorEastAsia"/>
      <w:b w:val="1"/>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C606A"/>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C606A"/>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C649D2"/>
    <w:rPr>
      <w:rFonts w:ascii="Arial" w:hAnsi="Arial" w:cstheme="majorBidi" w:eastAsiaTheme="majorEastAsia"/>
      <w:color w:val="447990"/>
      <w:sz w:val="28"/>
      <w:szCs w:val="26"/>
    </w:rPr>
  </w:style>
  <w:style w:type="character" w:styleId="Heading1Char" w:customStyle="1">
    <w:name w:val="Heading 1 Char"/>
    <w:basedOn w:val="DefaultParagraphFont"/>
    <w:link w:val="Heading1"/>
    <w:uiPriority w:val="9"/>
    <w:rsid w:val="00B214AD"/>
    <w:rPr>
      <w:rFonts w:ascii="Arial" w:hAnsi="Arial" w:cstheme="majorBidi" w:eastAsiaTheme="majorEastAsia"/>
      <w:color w:val="447990"/>
      <w:sz w:val="32"/>
      <w:szCs w:val="32"/>
    </w:rPr>
  </w:style>
  <w:style w:type="paragraph" w:styleId="NoSpacing">
    <w:name w:val="No Spacing"/>
    <w:uiPriority w:val="1"/>
    <w:qFormat w:val="1"/>
    <w:rsid w:val="00424BF2"/>
    <w:pPr>
      <w:spacing w:after="0" w:line="240" w:lineRule="auto"/>
    </w:pPr>
    <w:rPr>
      <w:rFonts w:ascii="Calibri" w:cs="Arial" w:eastAsia="Calibri" w:hAnsi="Calibri"/>
      <w:sz w:val="20"/>
      <w:szCs w:val="20"/>
    </w:rPr>
  </w:style>
  <w:style w:type="paragraph" w:styleId="ListParagraph">
    <w:name w:val="List Paragraph"/>
    <w:basedOn w:val="Normal"/>
    <w:uiPriority w:val="34"/>
    <w:qFormat w:val="1"/>
    <w:rsid w:val="00C210A1"/>
    <w:pPr>
      <w:ind w:left="720"/>
      <w:contextualSpacing w:val="1"/>
    </w:pPr>
  </w:style>
  <w:style w:type="table" w:styleId="TableGrid">
    <w:name w:val="Table Grid"/>
    <w:basedOn w:val="TableNormal"/>
    <w:uiPriority w:val="59"/>
    <w:rsid w:val="00195CBA"/>
    <w:pPr>
      <w:spacing w:after="0" w:line="240" w:lineRule="auto"/>
    </w:pPr>
    <w:rPr>
      <w:rFonts w:eastAsia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F68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F683D"/>
    <w:rPr>
      <w:rFonts w:ascii="Segoe UI" w:cs="Segoe UI" w:hAnsi="Segoe UI"/>
      <w:sz w:val="18"/>
      <w:szCs w:val="18"/>
    </w:rPr>
  </w:style>
  <w:style w:type="paragraph" w:styleId="TOCHeading">
    <w:name w:val="TOC Heading"/>
    <w:basedOn w:val="Heading1"/>
    <w:next w:val="Normal"/>
    <w:uiPriority w:val="39"/>
    <w:unhideWhenUsed w:val="1"/>
    <w:qFormat w:val="1"/>
    <w:rsid w:val="00DB0C1D"/>
    <w:pPr>
      <w:outlineLvl w:val="9"/>
    </w:pPr>
    <w:rPr>
      <w:lang w:eastAsia="en-US" w:val="en-US"/>
    </w:rPr>
  </w:style>
  <w:style w:type="paragraph" w:styleId="TOC2">
    <w:name w:val="toc 2"/>
    <w:basedOn w:val="Normal"/>
    <w:next w:val="Normal"/>
    <w:autoRedefine w:val="1"/>
    <w:uiPriority w:val="39"/>
    <w:unhideWhenUsed w:val="1"/>
    <w:rsid w:val="00DB0C1D"/>
    <w:pPr>
      <w:spacing w:after="100"/>
      <w:ind w:left="220"/>
    </w:pPr>
  </w:style>
  <w:style w:type="paragraph" w:styleId="TOC1">
    <w:name w:val="toc 1"/>
    <w:basedOn w:val="Normal"/>
    <w:next w:val="Normal"/>
    <w:autoRedefine w:val="1"/>
    <w:uiPriority w:val="39"/>
    <w:unhideWhenUsed w:val="1"/>
    <w:rsid w:val="00DB0C1D"/>
    <w:pPr>
      <w:spacing w:after="100"/>
    </w:pPr>
  </w:style>
  <w:style w:type="character" w:styleId="Hyperlink">
    <w:name w:val="Hyperlink"/>
    <w:basedOn w:val="DefaultParagraphFont"/>
    <w:uiPriority w:val="99"/>
    <w:unhideWhenUsed w:val="1"/>
    <w:rsid w:val="00DB0C1D"/>
    <w:rPr>
      <w:color w:val="0563c1" w:themeColor="hyperlink"/>
      <w:u w:val="single"/>
    </w:rPr>
  </w:style>
  <w:style w:type="character" w:styleId="Joheading2Char" w:customStyle="1">
    <w:name w:val="Jo heading 2 Char"/>
    <w:basedOn w:val="DefaultParagraphFont"/>
    <w:link w:val="Joheading2"/>
    <w:locked w:val="1"/>
    <w:rsid w:val="00DB0C1D"/>
    <w:rPr>
      <w:b w:val="1"/>
    </w:rPr>
  </w:style>
  <w:style w:type="paragraph" w:styleId="Joheading2" w:customStyle="1">
    <w:name w:val="Jo heading 2"/>
    <w:basedOn w:val="Normal"/>
    <w:link w:val="Joheading2Char"/>
    <w:qFormat w:val="1"/>
    <w:rsid w:val="00DB0C1D"/>
    <w:pPr>
      <w:spacing w:after="200" w:line="276" w:lineRule="auto"/>
    </w:pPr>
    <w:rPr>
      <w:b w:val="1"/>
    </w:rPr>
  </w:style>
  <w:style w:type="character" w:styleId="Heading3Char" w:customStyle="1">
    <w:name w:val="Heading 3 Char"/>
    <w:basedOn w:val="DefaultParagraphFont"/>
    <w:link w:val="Heading3"/>
    <w:uiPriority w:val="9"/>
    <w:rsid w:val="00B214AD"/>
    <w:rPr>
      <w:rFonts w:ascii="Arial" w:hAnsi="Arial" w:cstheme="majorBidi" w:eastAsiaTheme="majorEastAsia"/>
      <w:b w:val="1"/>
      <w:color w:val="1f4d78" w:themeColor="accent1" w:themeShade="00007F"/>
      <w:sz w:val="24"/>
      <w:szCs w:val="24"/>
    </w:rPr>
  </w:style>
  <w:style w:type="character" w:styleId="FollowedHyperlink">
    <w:name w:val="FollowedHyperlink"/>
    <w:basedOn w:val="DefaultParagraphFont"/>
    <w:uiPriority w:val="99"/>
    <w:semiHidden w:val="1"/>
    <w:unhideWhenUsed w:val="1"/>
    <w:rsid w:val="0030512B"/>
    <w:rPr>
      <w:color w:val="954f72" w:themeColor="followedHyperlink"/>
      <w:u w:val="single"/>
    </w:rPr>
  </w:style>
  <w:style w:type="paragraph" w:styleId="TOC3">
    <w:name w:val="toc 3"/>
    <w:basedOn w:val="Normal"/>
    <w:next w:val="Normal"/>
    <w:autoRedefine w:val="1"/>
    <w:uiPriority w:val="39"/>
    <w:unhideWhenUsed w:val="1"/>
    <w:rsid w:val="00405FD0"/>
    <w:pPr>
      <w:spacing w:after="100"/>
      <w:ind w:left="440"/>
    </w:pPr>
  </w:style>
  <w:style w:type="paragraph" w:styleId="Header">
    <w:name w:val="header"/>
    <w:basedOn w:val="Normal"/>
    <w:link w:val="HeaderChar"/>
    <w:uiPriority w:val="99"/>
    <w:unhideWhenUsed w:val="1"/>
    <w:rsid w:val="004566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664B"/>
  </w:style>
  <w:style w:type="paragraph" w:styleId="Footer">
    <w:name w:val="footer"/>
    <w:basedOn w:val="Normal"/>
    <w:link w:val="FooterChar"/>
    <w:uiPriority w:val="99"/>
    <w:unhideWhenUsed w:val="1"/>
    <w:rsid w:val="004566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664B"/>
  </w:style>
  <w:style w:type="character" w:styleId="CommentReference">
    <w:name w:val="annotation reference"/>
    <w:basedOn w:val="DefaultParagraphFont"/>
    <w:uiPriority w:val="99"/>
    <w:semiHidden w:val="1"/>
    <w:unhideWhenUsed w:val="1"/>
    <w:rsid w:val="00987076"/>
    <w:rPr>
      <w:sz w:val="16"/>
      <w:szCs w:val="16"/>
    </w:rPr>
  </w:style>
  <w:style w:type="paragraph" w:styleId="CommentText">
    <w:name w:val="annotation text"/>
    <w:basedOn w:val="Normal"/>
    <w:link w:val="CommentTextChar"/>
    <w:uiPriority w:val="99"/>
    <w:semiHidden w:val="1"/>
    <w:unhideWhenUsed w:val="1"/>
    <w:rsid w:val="00987076"/>
    <w:pPr>
      <w:spacing w:line="240" w:lineRule="auto"/>
    </w:pPr>
    <w:rPr>
      <w:sz w:val="20"/>
      <w:szCs w:val="20"/>
    </w:rPr>
  </w:style>
  <w:style w:type="character" w:styleId="CommentTextChar" w:customStyle="1">
    <w:name w:val="Comment Text Char"/>
    <w:basedOn w:val="DefaultParagraphFont"/>
    <w:link w:val="CommentText"/>
    <w:uiPriority w:val="99"/>
    <w:semiHidden w:val="1"/>
    <w:rsid w:val="00987076"/>
    <w:rPr>
      <w:sz w:val="20"/>
      <w:szCs w:val="20"/>
    </w:rPr>
  </w:style>
  <w:style w:type="paragraph" w:styleId="CommentSubject">
    <w:name w:val="annotation subject"/>
    <w:basedOn w:val="CommentText"/>
    <w:next w:val="CommentText"/>
    <w:link w:val="CommentSubjectChar"/>
    <w:uiPriority w:val="99"/>
    <w:semiHidden w:val="1"/>
    <w:unhideWhenUsed w:val="1"/>
    <w:rsid w:val="00987076"/>
    <w:rPr>
      <w:b w:val="1"/>
      <w:bCs w:val="1"/>
    </w:rPr>
  </w:style>
  <w:style w:type="character" w:styleId="CommentSubjectChar" w:customStyle="1">
    <w:name w:val="Comment Subject Char"/>
    <w:basedOn w:val="CommentTextChar"/>
    <w:link w:val="CommentSubject"/>
    <w:uiPriority w:val="99"/>
    <w:semiHidden w:val="1"/>
    <w:rsid w:val="00987076"/>
    <w:rPr>
      <w:b w:val="1"/>
      <w:bCs w:val="1"/>
      <w:sz w:val="20"/>
      <w:szCs w:val="20"/>
    </w:rPr>
  </w:style>
  <w:style w:type="paragraph" w:styleId="TemplateH1" w:customStyle="1">
    <w:name w:val="Template H1"/>
    <w:basedOn w:val="Normal"/>
    <w:link w:val="TemplateH1Char"/>
    <w:qFormat w:val="1"/>
    <w:rsid w:val="00F75161"/>
    <w:rPr>
      <w:rFonts w:ascii="Arial" w:cs="Arial" w:hAnsi="Arial"/>
      <w:b w:val="1"/>
      <w:color w:val="365f91"/>
      <w:sz w:val="28"/>
      <w:szCs w:val="28"/>
    </w:rPr>
  </w:style>
  <w:style w:type="paragraph" w:styleId="TemplateH2" w:customStyle="1">
    <w:name w:val="Template H2"/>
    <w:basedOn w:val="Heading3"/>
    <w:link w:val="TemplateH2Char"/>
    <w:qFormat w:val="1"/>
    <w:rsid w:val="00F75161"/>
    <w:rPr>
      <w:color w:val="4f81bd"/>
      <w:sz w:val="26"/>
      <w:szCs w:val="26"/>
    </w:rPr>
  </w:style>
  <w:style w:type="character" w:styleId="TemplateH1Char" w:customStyle="1">
    <w:name w:val="Template H1 Char"/>
    <w:basedOn w:val="DefaultParagraphFont"/>
    <w:link w:val="TemplateH1"/>
    <w:rsid w:val="00F75161"/>
    <w:rPr>
      <w:rFonts w:ascii="Arial" w:cs="Arial" w:hAnsi="Arial"/>
      <w:b w:val="1"/>
      <w:color w:val="365f91"/>
      <w:sz w:val="28"/>
      <w:szCs w:val="28"/>
    </w:rPr>
  </w:style>
  <w:style w:type="character" w:styleId="TemplateH2Char" w:customStyle="1">
    <w:name w:val="Template H2 Char"/>
    <w:basedOn w:val="Heading3Char"/>
    <w:link w:val="TemplateH2"/>
    <w:rsid w:val="00F75161"/>
    <w:rPr>
      <w:rFonts w:ascii="Arial" w:hAnsi="Arial" w:cstheme="majorBidi" w:eastAsiaTheme="majorEastAsia"/>
      <w:b w:val="1"/>
      <w:color w:val="4f81bd"/>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BTxfQZVFDgDOm+kKM6QNVGV7YQ==">AMUW2mX5OEuQuvVfPDxPEP0IsIIHKkz/bgm3OGt1z6rk4S5GTEqRCZapikVWAx7qpVvF72qzioFv5FYx4RmplCKwHYMkTFkakRf1VjsBikvD9fKTeYXnIWxj0tCP8w7E76OuZ8Kq+VS+WwylbhcKxUBhdTMWGSVOhpkkC+BRmuWlpZp2eryDkOocrKOnrzDiZIhYOJv8FLb3Vb38rsAACjnjfUZvjYRPFdwoa59opG2h0BZnkSSMj4HBeEVIIEXiRuOZpv8bF3fOt6chyGbC4+5rnS0mJmZlQhEjNiONdGj2cngOMT7D7uweWXCwBB4/fypfG7kzxFf6EFHjoMI7aI1UnqGgpUlpSuK8QOzGoSLnHIKICMTIH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2020-11-11T03:10:00Z</dcterms:created>
  <dc:creator>Small Business Development Corporation</dc:creator>
</cp:coreProperties>
</file>